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Kvittering for din indberetning</w:t>
      </w:r>
    </w:p>
    <w:p>
      <w:pPr>
        <w:pStyle w:val="BlockText"/>
      </w:pPr>
      <w:r>
        <w:rPr>
          <w:b/>
          <w:bCs/>
        </w:rPr>
        <w:t xml:space="preserve">Sådan bruger du skabelonen.</w:t>
      </w:r>
      <w:r>
        <w:t xml:space="preserve"> </w:t>
      </w:r>
      <w:r>
        <w:t xml:space="preserve">Send kvitteringen senest 7 dage efter, at indberetningen er modtaget. Fristen løber fra dagen efter modtagelsen, og weekender og helligdage tæller med. Send den, så kun den, der har indberettet, kan læse den, fx som en besked i jeres whistleblowerløsning. Udfyld eller slet teksten i</w:t>
      </w:r>
      <w:r>
        <w:t xml:space="preserve"> </w:t>
      </w:r>
      <w:r>
        <w:rPr>
          <w:rStyle w:val="Pladsholder"/>
        </w:rPr>
        <w:t xml:space="preserve">[skarpe parenteser]</w:t>
      </w:r>
      <w:r>
        <w:t xml:space="preserve">, og slet denne boks.</w:t>
      </w:r>
    </w:p>
    <w:p>
      <w:pPr>
        <w:pStyle w:val="FirstParagraph"/>
      </w:pPr>
      <w:r>
        <w:rPr>
          <w:rStyle w:val="Pladsholder"/>
        </w:rPr>
        <w:t xml:space="preserve">[Dato]</w:t>
      </w:r>
      <w:r>
        <w:br/>
      </w:r>
      <w:r>
        <w:t xml:space="preserve">Sag:</w:t>
      </w:r>
      <w:r>
        <w:t xml:space="preserve"> </w:t>
      </w:r>
      <w:r>
        <w:rPr>
          <w:rStyle w:val="Pladsholder"/>
        </w:rPr>
        <w:t xml:space="preserve">[sagsnummer eller rapport-ID]</w:t>
      </w:r>
    </w:p>
    <w:p>
      <w:pPr>
        <w:pStyle w:val="BodyText"/>
      </w:pPr>
      <w:r>
        <w:rPr>
          <w:rStyle w:val="Pladsholder"/>
        </w:rPr>
        <w:t xml:space="preserve">[Kære navn / Til dig, der har indberettet]</w:t>
      </w:r>
    </w:p>
    <w:p>
      <w:pPr>
        <w:pStyle w:val="BodyText"/>
      </w:pPr>
      <w:r>
        <w:t xml:space="preserve">Tak for din indberetning til</w:t>
      </w:r>
      <w:r>
        <w:t xml:space="preserve"> </w:t>
      </w:r>
      <w:r>
        <w:rPr>
          <w:rStyle w:val="Pladsholder"/>
        </w:rPr>
        <w:t xml:space="preserve">[Virksomhedens navn]</w:t>
      </w:r>
      <w:r>
        <w:t xml:space="preserve">s whistleblowerordning. Vi bekræfter, at vi modtog den</w:t>
      </w:r>
      <w:r>
        <w:t xml:space="preserve"> </w:t>
      </w:r>
      <w:r>
        <w:rPr>
          <w:rStyle w:val="Pladsholder"/>
        </w:rPr>
        <w:t xml:space="preserve">[dato for modtagelsen]</w:t>
      </w:r>
      <w:r>
        <w:t xml:space="preserve">.</w:t>
      </w:r>
    </w:p>
    <w:bookmarkStart w:id="9" w:name="hvem-behandler-din-indberetning"/>
    <w:p>
      <w:pPr>
        <w:pStyle w:val="Heading1"/>
      </w:pPr>
      <w:r>
        <w:t xml:space="preserve">Hvem behandler din indberetning?</w:t>
      </w:r>
    </w:p>
    <w:p>
      <w:pPr>
        <w:pStyle w:val="FirstParagraph"/>
      </w:pPr>
      <w:r>
        <w:t xml:space="preserve">Din indberetning behandles af</w:t>
      </w:r>
      <w:r>
        <w:t xml:space="preserve"> </w:t>
      </w:r>
      <w:r>
        <w:rPr>
          <w:rStyle w:val="Pladsholder"/>
        </w:rPr>
        <w:t xml:space="preserve">[navn eller funktion]</w:t>
      </w:r>
      <w:r>
        <w:t xml:space="preserve">, som</w:t>
      </w:r>
      <w:r>
        <w:t xml:space="preserve"> </w:t>
      </w:r>
      <w:r>
        <w:rPr>
          <w:rStyle w:val="Pladsholder"/>
        </w:rPr>
        <w:t xml:space="preserve">[Virksomhedens navn]</w:t>
      </w:r>
      <w:r>
        <w:t xml:space="preserve"> </w:t>
      </w:r>
      <w:r>
        <w:t xml:space="preserve">har udpeget til at modtage og følge op på indberetninger. De, der behandler den, har tavshedspligt om oplysningerne i den.</w:t>
      </w:r>
    </w:p>
    <w:bookmarkEnd w:id="9"/>
    <w:bookmarkStart w:id="10" w:name="hvad-sker-der-nu"/>
    <w:p>
      <w:pPr>
        <w:pStyle w:val="Heading1"/>
      </w:pPr>
      <w:r>
        <w:t xml:space="preserve">Hvad sker der nu?</w:t>
      </w:r>
    </w:p>
    <w:p>
      <w:pPr>
        <w:pStyle w:val="FirstParagraph"/>
      </w:pPr>
      <w:r>
        <w:t xml:space="preserve">Vi vurderer først, om indberetningen er omfattet af whistleblowerordningen. Er den ikke det, får du besked, og vi fortæller dig, hvor du i stedet kan henvende dig.</w:t>
      </w:r>
    </w:p>
    <w:p>
      <w:pPr>
        <w:pStyle w:val="BodyText"/>
      </w:pPr>
      <w:r>
        <w:t xml:space="preserve">Er den omfattet, følger vi op på den. Du får feedback hurtigst muligt og senest</w:t>
      </w:r>
      <w:r>
        <w:t xml:space="preserve"> </w:t>
      </w:r>
      <w:r>
        <w:rPr>
          <w:rStyle w:val="Pladsholder"/>
        </w:rPr>
        <w:t xml:space="preserve">[dato, 3 måneder efter denne kvittering]</w:t>
      </w:r>
      <w:r>
        <w:t xml:space="preserve">. Vi fortæller dig, hvad vi har gjort eller vil gøre ved sagen, og hvorfor. Kan vi ikke nå det inden da, får du besked om det, og om du kan forvente mere.</w:t>
      </w:r>
    </w:p>
    <w:p>
      <w:pPr>
        <w:pStyle w:val="BodyText"/>
      </w:pPr>
      <w:r>
        <w:t xml:space="preserve">Har vi brug for flere oplysninger, kontakter vi dig</w:t>
      </w:r>
      <w:r>
        <w:t xml:space="preserve"> </w:t>
      </w:r>
      <w:r>
        <w:rPr>
          <w:rStyle w:val="Pladsholder"/>
        </w:rPr>
        <w:t xml:space="preserve">[via ordningens beskedfunktion / på den adresse, du har oplyst]</w:t>
      </w:r>
      <w:r>
        <w:t xml:space="preserve">.</w:t>
      </w:r>
    </w:p>
    <w:bookmarkEnd w:id="10"/>
    <w:bookmarkStart w:id="11" w:name="din-identitet"/>
    <w:p>
      <w:pPr>
        <w:pStyle w:val="Heading1"/>
      </w:pPr>
      <w:r>
        <w:t xml:space="preserve">Din identitet</w:t>
      </w:r>
    </w:p>
    <w:p>
      <w:pPr>
        <w:pStyle w:val="FirstParagraph"/>
      </w:pPr>
      <w:r>
        <w:t xml:space="preserve">Vi giver kun oplysninger om din identitet videre til andre end dem, der er udpeget til at modtage og følge op på indberetninger, hvis du udtrykkeligt giver samtykke til det. Uden dit samtykke må de kun gives til en offentlig myndighed, fx politiet, for at imødegå en overtrædelse eller for at sikre de berørte personers ret til et forsvar. Så får du som udgangspunkt besked først.</w:t>
      </w:r>
    </w:p>
    <w:bookmarkEnd w:id="11"/>
    <w:bookmarkStart w:id="13" w:name="godt-at-vide"/>
    <w:p>
      <w:pPr>
        <w:pStyle w:val="Heading1"/>
      </w:pPr>
      <w:r>
        <w:t xml:space="preserve">Godt at vide</w:t>
      </w:r>
    </w:p>
    <w:p>
      <w:pPr>
        <w:pStyle w:val="FirstParagraph"/>
      </w:pPr>
      <w:r>
        <w:t xml:space="preserve">Loven forbyder repressalier mod den, der indberetter efter lovens regler. Det forudsætter, at du havde rimelig grund til at tro, at oplysningerne var rigtige og omfattet af loven. Oplever du noget, du tror hænger sammen med din indberetning, så skriv til</w:t>
      </w:r>
      <w:r>
        <w:t xml:space="preserve"> </w:t>
      </w:r>
      <w:r>
        <w:rPr>
          <w:rStyle w:val="Pladsholder"/>
        </w:rPr>
        <w:t xml:space="preserve">[navn og e-mail]</w:t>
      </w:r>
      <w:r>
        <w:t xml:space="preserve">.</w:t>
      </w:r>
    </w:p>
    <w:p>
      <w:pPr>
        <w:pStyle w:val="BodyText"/>
      </w:pPr>
      <w:r>
        <w:t xml:space="preserve">Du kan også indberette til Datatilsynets eksterne whistleblowerordning på</w:t>
      </w:r>
      <w:r>
        <w:t xml:space="preserve"> </w:t>
      </w:r>
      <w:hyperlink r:id="rId12">
        <w:r>
          <w:rPr>
            <w:rStyle w:val="Hyperlink"/>
          </w:rPr>
          <w:t xml:space="preserve">whistleblower.dk</w:t>
        </w:r>
      </w:hyperlink>
      <w:r>
        <w:t xml:space="preserve">.</w:t>
      </w:r>
    </w:p>
    <w:p>
      <w:pPr>
        <w:pStyle w:val="BodyText"/>
      </w:pPr>
      <w:r>
        <w:t xml:space="preserve">Du kan læse, hvordan vi behandler dine personoplysninger, i</w:t>
      </w:r>
      <w:r>
        <w:t xml:space="preserve"> </w:t>
      </w:r>
      <w:r>
        <w:rPr>
          <w:rStyle w:val="Pladsholder"/>
        </w:rPr>
        <w:t xml:space="preserve">[link til jeres oplysninger om behandling af personoplysninger]</w:t>
      </w:r>
      <w:r>
        <w:t xml:space="preserve">.</w:t>
      </w:r>
    </w:p>
    <w:p>
      <w:pPr>
        <w:pStyle w:val="BodyText"/>
      </w:pPr>
      <w:r>
        <w:t xml:space="preserve">Med venlig hilsen</w:t>
      </w:r>
    </w:p>
    <w:p>
      <w:pPr>
        <w:pStyle w:val="BodyText"/>
      </w:pPr>
      <w:r>
        <w:rPr>
          <w:rStyle w:val="Pladsholder"/>
        </w:rPr>
        <w:t xml:space="preserve">[Navn]</w:t>
      </w:r>
      <w:r>
        <w:br/>
      </w:r>
      <w:r>
        <w:rPr>
          <w:rStyle w:val="Pladsholder"/>
        </w:rPr>
        <w:t xml:space="preserve">[Funktion]</w:t>
      </w:r>
      <w:r>
        <w:br/>
      </w:r>
      <w:r>
        <w:rPr>
          <w:rStyle w:val="Pladsholder"/>
        </w:rPr>
        <w:t xml:space="preserve">[Virksomhedens navn]</w:t>
      </w:r>
    </w:p>
    <w:bookmarkEnd w:id="13"/>
    <w:sectPr>
      <w:footerReference r:id="rIdFooter" w:type="default"/>
      <w:footnotePr>
        <w:numRestart w:val="eachSect"/>
      </w:footnotePr>
      <w:pgSz w:h="16838" w:w="11906"/>
      <w:pgMar w:bottom="1418" w:footer="567" w:gutter="0" w:header="709" w:left="1418" w:right="1418" w:top="141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Skabelon fra WhistleSafe — </w:t>
    </w:r>
    <w:hyperlink r:id="rIdWhistleSafe" w:history="1">
      <w:r>
        <w:t>whistlesafe.dk</w:t>
      </w:r>
    </w:hyperlink>
    <w:r>
      <w:tab/>
      <w:t xml:space="preserve">Side </w:t>
    </w:r>
    <w:r>
      <w:fldChar w:fldCharType="begin"/>
    </w:r>
    <w:r>
      <w:instrText xml:space="preserve"> PAGE </w:instrText>
    </w:r>
    <w:r>
      <w:fldChar w:fldCharType="separate"/>
    </w:r>
    <w:r>
      <w:t>1</w:t>
    </w:r>
    <w:r>
      <w:fldChar w:fldCharType="end"/>
    </w:r>
    <w:r>
      <w:t xml:space="preserve"> af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2"/>
        <w:szCs w:val="22"/>
        <w:lang w:bidi="ar-SA" w:eastAsia="da-DK" w:val="da-DK"/>
      </w:rPr>
    </w:rPrDefault>
    <w:pPrDefault>
      <w:pPr>
        <w:spacing w:after="120"/>
      </w:pPr>
    </w:pPrDefault>
  </w:docDefaults>
  <w:latentStyles w:count="276" w:defLockedState="0" w:defQFormat="0" w:defSemiHidden="0" w:defUIPriority="0" w:defUnhideWhenUsed="0"/>
  <w:style w:default="1" w:styleId="Normal" w:type="paragraph">
    <w:name w:val="Normal"/>
    <w:qFormat/>
    <w:pPr>
      <w:spacing w:after="120" w:line="276" w:lineRule="auto"/>
    </w:pPr>
    <w:rPr>
      <w:rFonts w:ascii="Arial" w:cs="Arial" w:eastAsia="Arial" w:hAnsi="Arial"/>
      <w:color w:val="1F2933"/>
      <w:sz w:val="22"/>
      <w:szCs w:val="22"/>
    </w:rPr>
  </w:style>
  <w:style w:styleId="BodyText" w:type="paragraph">
    <w:name w:val="Body Text"/>
    <w:basedOn w:val="Normal"/>
    <w:qFormat/>
    <w:pPr>
      <w:spacing w:after="140" w:before="60"/>
    </w:pPr>
    <w:rPr/>
  </w:style>
  <w:style w:customStyle="1" w:styleId="FirstParagraph" w:type="paragraph">
    <w:name w:val="First Paragraph"/>
    <w:basedOn w:val="BodyText"/>
    <w:next w:val="BodyText"/>
    <w:qFormat/>
    <w:pPr/>
    <w:rPr/>
  </w:style>
  <w:style w:customStyle="1" w:styleId="Compact" w:type="paragraph">
    <w:name w:val="Compact"/>
    <w:basedOn w:val="BodyText"/>
    <w:qFormat/>
    <w:pPr>
      <w:keepNext/>
      <w:spacing w:after="60" w:before="0"/>
    </w:pPr>
    <w:rPr/>
  </w:style>
  <w:style w:styleId="Title" w:type="paragraph">
    <w:name w:val="Title"/>
    <w:basedOn w:val="Normal"/>
    <w:next w:val="BodyText"/>
    <w:qFormat/>
    <w:pPr>
      <w:keepNext/>
      <w:spacing w:after="120" w:before="0" w:line="240" w:lineRule="auto"/>
    </w:pPr>
    <w:rPr>
      <w:rFonts w:ascii="Arial" w:cs="Arial" w:eastAsia="Arial" w:hAnsi="Arial"/>
      <w:b/>
      <w:bCs/>
      <w:color w:val="1F2933"/>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keepNext/>
      <w:spacing w:after="240" w:before="0"/>
    </w:pPr>
    <w:rPr>
      <w:rFonts w:ascii="Arial" w:cs="Arial" w:eastAsia="Arial" w:hAnsi="Arial"/>
      <w:color w:val="5B6472"/>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qFormat/>
    <w:pPr>
      <w:keepNext/>
      <w:keepLines/>
      <w:spacing w:after="120" w:before="360"/>
      <w:outlineLvl w:val="0"/>
    </w:pPr>
    <w:rPr>
      <w:rFonts w:ascii="Arial" w:cs="Arial" w:eastAsia="Arial" w:hAnsi="Arial"/>
      <w:b/>
      <w:bCs/>
      <w:color w:val="1F2933"/>
      <w:sz w:val="30"/>
      <w:szCs w:val="30"/>
    </w:rPr>
  </w:style>
  <w:style w:styleId="Heading2" w:type="paragraph">
    <w:name w:val="heading 2"/>
    <w:basedOn w:val="Normal"/>
    <w:next w:val="BodyText"/>
    <w:qFormat/>
    <w:pPr>
      <w:keepNext/>
      <w:keepLines/>
      <w:spacing w:after="100" w:before="280"/>
      <w:outlineLvl w:val="1"/>
    </w:pPr>
    <w:rPr>
      <w:rFonts w:ascii="Arial" w:cs="Arial" w:eastAsia="Arial" w:hAnsi="Arial"/>
      <w:b/>
      <w:bCs/>
      <w:color w:val="1F2933"/>
      <w:sz w:val="25"/>
      <w:szCs w:val="25"/>
    </w:rPr>
  </w:style>
  <w:style w:styleId="Heading3" w:type="paragraph">
    <w:name w:val="heading 3"/>
    <w:basedOn w:val="Normal"/>
    <w:next w:val="BodyText"/>
    <w:qFormat/>
    <w:pPr>
      <w:keepNext/>
      <w:keepLines/>
      <w:spacing w:after="80" w:before="240"/>
      <w:outlineLvl w:val="2"/>
    </w:pPr>
    <w:rPr>
      <w:rFonts w:ascii="Arial" w:cs="Arial" w:eastAsia="Arial" w:hAnsi="Arial"/>
      <w:b/>
      <w:bCs/>
      <w:color w:val="1F2933"/>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qFormat/>
    <w:pPr>
      <w:pBdr>
        <w:left w:color="9AA3AE" w:space="8" w:sz="18" w:val="single"/>
      </w:pBdr>
      <w:shd w:color="auto" w:fill="F2F4F7" w:val="clear"/>
      <w:spacing w:after="240" w:before="280"/>
      <w:ind w:left="170" w:right="113"/>
    </w:pPr>
    <w:rPr>
      <w:sz w:val="20"/>
      <w:szCs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D4ED8"/>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Pladsholder" w:type="character">
    <w:name w:val="Pladsholder"/>
    <w:qFormat/>
    <w:rPr>
      <w:shd w:color="auto" w:fill="FFF1B8" w:val="clear"/>
    </w:rPr>
  </w:style>
  <w:style w:styleId="Footer" w:type="paragraph">
    <w:name w:val="footer"/>
    <w:basedOn w:val="Normal"/>
    <w:pPr>
      <w:tabs>
        <w:tab w:pos="9070" w:val="right"/>
      </w:tabs>
      <w:spacing w:after="0"/>
    </w:pPr>
    <w:rPr>
      <w:color w:val="5B6472"/>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Footer" Target="footer1.xml" Type="http://schemas.openxmlformats.org/officeDocument/2006/relationships/footer" /><Relationship Type="http://schemas.openxmlformats.org/officeDocument/2006/relationships/hyperlink" Id="rId12" Target="https://whistleblower.dk/" TargetMode="External" /></Relationships>
</file>

<file path=word/_rels/footer1.xml.rels><?xml version="1.0" encoding="UTF-8" standalone="yes"?><Relationships xmlns="http://schemas.openxmlformats.org/package/2006/relationships"><Relationship Id="rIdWhistleSafe" Type="http://schemas.openxmlformats.org/officeDocument/2006/relationships/hyperlink" Target="https://whistlesafe.dk/" TargetMode="External" /></Relationships>
</file>

<file path=word/_rels/footnotes.xml.rels><?xml version="1.0" encoding="UTF-8"?><Relationships xmlns="http://schemas.openxmlformats.org/package/2006/relationships"><Relationship Type="http://schemas.openxmlformats.org/officeDocument/2006/relationships/hyperlink" Id="rId12" Target="https://whistleblower.d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Kvittering for din indberetning</dc:title>
  <dc:creator/>
  <dc:language>da-DK</dc:language>
  <dc:subject>Skabelon fra WhistleSafe — whistlesafe.dk</dc:subject>
  <cp:keywords/>
  <dcterms:created xsi:type="dcterms:W3CDTF">2026-10-04T00:00:00Z</dcterms:created>
  <dcterms:modified xsi:type="dcterms:W3CDTF">2026-10-04T00:00:00Z</dcterms:modified>
</cp:coreProperties>
</file>

<file path=docProps/custom.xml><?xml version="1.0" encoding="utf-8"?>
<Properties xmlns="http://schemas.openxmlformats.org/officeDocument/2006/custom-properties" xmlns:vt="http://schemas.openxmlformats.org/officeDocument/2006/docPropsVTypes"/>
</file>